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</w:rPr>
      </w:pPr>
      <w:r>
        <w:rPr>
          <w:b w:val="1"/>
        </w:rPr>
        <w:t>Приложение №14. Ж</w:t>
      </w:r>
      <w:bookmarkStart w:id="1" w:name="_GoBack"/>
      <w:bookmarkEnd w:id="1"/>
      <w:r>
        <w:rPr>
          <w:b w:val="1"/>
        </w:rPr>
        <w:t>урнал поэкземплярного учета СКЗИ, эксплуатационной и технической документации к ним,</w:t>
      </w:r>
    </w:p>
    <w:p w14:paraId="04000000">
      <w:pPr>
        <w:ind/>
        <w:jc w:val="right"/>
        <w:rPr>
          <w:b w:val="1"/>
        </w:rPr>
      </w:pPr>
      <w:r>
        <w:rPr>
          <w:b w:val="1"/>
        </w:rPr>
        <w:t>ключевых документов (для обладателя конфиденциальной информации)</w:t>
      </w:r>
    </w:p>
    <w:p w14:paraId="05000000">
      <w:pPr>
        <w:ind/>
        <w:jc w:val="right"/>
        <w:rPr>
          <w:b w:val="1"/>
          <w:sz w:val="20"/>
        </w:rPr>
      </w:pPr>
    </w:p>
    <w:p w14:paraId="06000000">
      <w:pPr>
        <w:ind/>
        <w:jc w:val="right"/>
        <w:rPr>
          <w:b w:val="1"/>
          <w:sz w:val="20"/>
        </w:rPr>
      </w:pPr>
      <w:r>
        <w:rPr>
          <w:b w:val="1"/>
          <w:sz w:val="20"/>
        </w:rPr>
        <w:t xml:space="preserve">Приложение 2 к Инструкции, </w:t>
      </w:r>
    </w:p>
    <w:p w14:paraId="07000000">
      <w:pPr>
        <w:ind/>
        <w:jc w:val="right"/>
        <w:rPr>
          <w:b w:val="1"/>
          <w:sz w:val="20"/>
        </w:rPr>
      </w:pPr>
      <w:r>
        <w:rPr>
          <w:b w:val="1"/>
          <w:sz w:val="20"/>
        </w:rPr>
        <w:t xml:space="preserve">утвержденной приказом Федерального агентства </w:t>
      </w:r>
    </w:p>
    <w:p w14:paraId="08000000">
      <w:pPr>
        <w:ind/>
        <w:jc w:val="right"/>
        <w:rPr>
          <w:b w:val="1"/>
          <w:sz w:val="20"/>
        </w:rPr>
      </w:pPr>
      <w:r>
        <w:rPr>
          <w:b w:val="1"/>
          <w:sz w:val="20"/>
        </w:rPr>
        <w:t xml:space="preserve">правительственной связи и информации </w:t>
      </w:r>
    </w:p>
    <w:p w14:paraId="09000000">
      <w:pPr>
        <w:ind/>
        <w:jc w:val="right"/>
        <w:rPr>
          <w:b w:val="1"/>
          <w:sz w:val="20"/>
        </w:rPr>
      </w:pPr>
      <w:r>
        <w:rPr>
          <w:b w:val="1"/>
          <w:sz w:val="20"/>
        </w:rPr>
        <w:t xml:space="preserve">при Президенте Российской Федерации </w:t>
      </w:r>
    </w:p>
    <w:p w14:paraId="0A000000">
      <w:pPr>
        <w:ind/>
        <w:jc w:val="right"/>
        <w:rPr>
          <w:b w:val="1"/>
          <w:sz w:val="20"/>
        </w:rPr>
      </w:pPr>
      <w:r>
        <w:rPr>
          <w:b w:val="1"/>
          <w:sz w:val="20"/>
        </w:rPr>
        <w:t>от 13.05.2001 г. № 152</w:t>
      </w:r>
    </w:p>
    <w:p w14:paraId="0B000000">
      <w:pPr>
        <w:spacing w:after="200" w:line="276" w:lineRule="auto"/>
        <w:ind/>
        <w:jc w:val="right"/>
        <w:rPr>
          <w:b w:val="1"/>
          <w:sz w:val="20"/>
        </w:rPr>
      </w:pPr>
    </w:p>
    <w:p w14:paraId="0C000000">
      <w:pPr>
        <w:ind/>
        <w:jc w:val="center"/>
        <w:rPr>
          <w:b w:val="1"/>
          <w:sz w:val="52"/>
        </w:rPr>
      </w:pPr>
    </w:p>
    <w:p w14:paraId="0D000000">
      <w:pPr>
        <w:ind/>
        <w:jc w:val="center"/>
        <w:rPr>
          <w:b w:val="1"/>
          <w:sz w:val="52"/>
        </w:rPr>
      </w:pPr>
      <w:r>
        <w:rPr>
          <w:b w:val="1"/>
          <w:sz w:val="52"/>
        </w:rPr>
        <w:t>ЖУРНАЛ</w:t>
      </w:r>
    </w:p>
    <w:p w14:paraId="0E000000">
      <w:pPr>
        <w:ind/>
        <w:jc w:val="center"/>
        <w:rPr>
          <w:b w:val="1"/>
          <w:sz w:val="52"/>
        </w:rPr>
      </w:pPr>
      <w:r>
        <w:rPr>
          <w:b w:val="1"/>
          <w:sz w:val="52"/>
        </w:rPr>
        <w:tab/>
      </w:r>
      <w:r>
        <w:rPr>
          <w:b w:val="1"/>
          <w:sz w:val="52"/>
        </w:rPr>
        <w:t xml:space="preserve">поэкземплярного учета СКЗИ, эксплуатационной </w:t>
      </w:r>
    </w:p>
    <w:p w14:paraId="0F000000">
      <w:pPr>
        <w:ind/>
        <w:jc w:val="center"/>
        <w:rPr>
          <w:b w:val="1"/>
          <w:sz w:val="52"/>
        </w:rPr>
      </w:pPr>
      <w:r>
        <w:rPr>
          <w:b w:val="1"/>
          <w:sz w:val="52"/>
        </w:rPr>
        <w:t xml:space="preserve">и технической документации к ним, ключевых документов </w:t>
      </w:r>
    </w:p>
    <w:p w14:paraId="10000000">
      <w:pPr>
        <w:ind/>
        <w:jc w:val="center"/>
        <w:rPr>
          <w:b w:val="1"/>
          <w:sz w:val="52"/>
        </w:rPr>
      </w:pPr>
      <w:r>
        <w:rPr>
          <w:b w:val="1"/>
          <w:sz w:val="52"/>
        </w:rPr>
        <w:t>(для обладателя конфиденциальной информации)</w:t>
      </w:r>
    </w:p>
    <w:p w14:paraId="11000000">
      <w:pPr>
        <w:ind/>
        <w:jc w:val="center"/>
        <w:rPr>
          <w:b w:val="1"/>
          <w:sz w:val="52"/>
        </w:rPr>
      </w:pPr>
    </w:p>
    <w:p w14:paraId="12000000">
      <w:pPr>
        <w:ind/>
        <w:jc w:val="center"/>
        <w:rPr>
          <w:b w:val="1"/>
          <w:sz w:val="52"/>
        </w:rPr>
      </w:pPr>
    </w:p>
    <w:p w14:paraId="13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Начат: «___» ____________ 20__ г.</w:t>
      </w:r>
    </w:p>
    <w:p w14:paraId="14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Окончен: «___» ____________ 20__ г.</w:t>
      </w:r>
    </w:p>
    <w:p w14:paraId="15000000"/>
    <w:p w14:paraId="16000000"/>
    <w:p w14:paraId="17000000"/>
    <w:p w14:paraId="18000000"/>
    <w:p w14:paraId="19000000"/>
    <w:p w14:paraId="1A000000"/>
    <w:p w14:paraId="1B000000"/>
    <w:tbl>
      <w:tblPr>
        <w:tblStyle w:val="Style_2"/>
        <w:tblLayout w:type="fixed"/>
      </w:tblPr>
      <w:tblGrid>
        <w:gridCol w:w="534"/>
        <w:gridCol w:w="1079"/>
        <w:gridCol w:w="1067"/>
        <w:gridCol w:w="1114"/>
        <w:gridCol w:w="992"/>
        <w:gridCol w:w="928"/>
        <w:gridCol w:w="1057"/>
        <w:gridCol w:w="850"/>
        <w:gridCol w:w="1134"/>
        <w:gridCol w:w="1134"/>
        <w:gridCol w:w="992"/>
        <w:gridCol w:w="851"/>
        <w:gridCol w:w="1417"/>
        <w:gridCol w:w="709"/>
        <w:gridCol w:w="1134"/>
      </w:tblGrid>
      <w:tr>
        <w:tc>
          <w:tcPr>
            <w:tcW w:type="dxa" w:w="534"/>
            <w:vMerge w:val="restart"/>
          </w:tcPr>
          <w:p w14:paraId="1C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type="dxa" w:w="1079"/>
            <w:vMerge w:val="restart"/>
          </w:tcPr>
          <w:p w14:paraId="1D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Наимено-вание СКЗИ,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эксплуата-ционной и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техничес-кой докумен-тации к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ним, ключевых докумен-тов</w:t>
            </w:r>
          </w:p>
        </w:tc>
        <w:tc>
          <w:tcPr>
            <w:tcW w:type="dxa" w:w="1067"/>
            <w:vMerge w:val="restart"/>
          </w:tcPr>
          <w:p w14:paraId="1E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Серийные 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номера   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СКЗИ, эксплуа-тационной и техничес-кой 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докумен-тации к ним,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номера серий ключевых докумен-тов</w:t>
            </w:r>
          </w:p>
        </w:tc>
        <w:tc>
          <w:tcPr>
            <w:tcW w:type="dxa" w:w="1114"/>
            <w:vMerge w:val="restart"/>
          </w:tcPr>
          <w:p w14:paraId="1F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Номера  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экземпля-ров (крипто-графи-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ческие номера) ключевых докумен-тов</w:t>
            </w:r>
          </w:p>
        </w:tc>
        <w:tc>
          <w:tcPr>
            <w:tcW w:type="dxa" w:w="1920"/>
            <w:gridSpan w:val="2"/>
          </w:tcPr>
          <w:p w14:paraId="20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Отметка о получении</w:t>
            </w:r>
          </w:p>
        </w:tc>
        <w:tc>
          <w:tcPr>
            <w:tcW w:type="dxa" w:w="1907"/>
            <w:gridSpan w:val="2"/>
          </w:tcPr>
          <w:p w14:paraId="21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Отметка о выдаче</w:t>
            </w:r>
          </w:p>
        </w:tc>
        <w:tc>
          <w:tcPr>
            <w:tcW w:type="dxa" w:w="3260"/>
            <w:gridSpan w:val="3"/>
          </w:tcPr>
          <w:p w14:paraId="22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Отметка о подключении 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(установке СКЗИ)</w:t>
            </w:r>
          </w:p>
        </w:tc>
        <w:tc>
          <w:tcPr>
            <w:tcW w:type="dxa" w:w="2977"/>
            <w:gridSpan w:val="3"/>
          </w:tcPr>
          <w:p w14:paraId="23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Отметка об изъятии СКЗИ из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аппаратных средств, уничтожении ключевых документов</w:t>
            </w:r>
          </w:p>
        </w:tc>
        <w:tc>
          <w:tcPr>
            <w:tcW w:type="dxa" w:w="1134"/>
            <w:vMerge w:val="restart"/>
          </w:tcPr>
          <w:p w14:paraId="24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При-меча-ние</w:t>
            </w:r>
          </w:p>
        </w:tc>
      </w:tr>
      <w:tr>
        <w:tc>
          <w:tcPr>
            <w:tcW w:type="dxa" w:w="534"/>
            <w:gridSpan w:val="1"/>
            <w:vMerge w:val="continue"/>
          </w:tcPr>
          <w:p/>
        </w:tc>
        <w:tc>
          <w:tcPr>
            <w:tcW w:type="dxa" w:w="1079"/>
            <w:gridSpan w:val="1"/>
            <w:vMerge w:val="continue"/>
          </w:tcPr>
          <w:p/>
        </w:tc>
        <w:tc>
          <w:tcPr>
            <w:tcW w:type="dxa" w:w="1067"/>
            <w:gridSpan w:val="1"/>
            <w:vMerge w:val="continue"/>
          </w:tcPr>
          <w:p/>
        </w:tc>
        <w:tc>
          <w:tcPr>
            <w:tcW w:type="dxa" w:w="1114"/>
            <w:gridSpan w:val="1"/>
            <w:vMerge w:val="continue"/>
          </w:tcPr>
          <w:p/>
        </w:tc>
        <w:tc>
          <w:tcPr>
            <w:tcW w:type="dxa" w:w="992"/>
          </w:tcPr>
          <w:p w14:paraId="2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От кого полу-чены</w:t>
            </w:r>
          </w:p>
        </w:tc>
        <w:tc>
          <w:tcPr>
            <w:tcW w:type="dxa" w:w="928"/>
          </w:tcPr>
          <w:p w14:paraId="2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 и номер сопроводи-тельного письма</w:t>
            </w:r>
          </w:p>
        </w:tc>
        <w:tc>
          <w:tcPr>
            <w:tcW w:type="dxa" w:w="1057"/>
          </w:tcPr>
          <w:p w14:paraId="2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Ф.И.О. пользо-вателя СКЗИ</w:t>
            </w:r>
          </w:p>
        </w:tc>
        <w:tc>
          <w:tcPr>
            <w:tcW w:type="dxa" w:w="850"/>
          </w:tcPr>
          <w:p w14:paraId="2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 и рас-писка в полу-чении</w:t>
            </w:r>
          </w:p>
        </w:tc>
        <w:tc>
          <w:tcPr>
            <w:tcW w:type="dxa" w:w="1134"/>
          </w:tcPr>
          <w:p w14:paraId="2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Ф.И.О. сотрудников органа криптогра-фической защиты, пользовате-лей СКЗИ, произвед-ших подключе-ние (установку)</w:t>
            </w:r>
          </w:p>
        </w:tc>
        <w:tc>
          <w:tcPr>
            <w:tcW w:type="dxa" w:w="1134"/>
          </w:tcPr>
          <w:p w14:paraId="2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 подклю-чения (установки) подписи лиц, произведших подлкючение (установку)</w:t>
            </w:r>
          </w:p>
        </w:tc>
        <w:tc>
          <w:tcPr>
            <w:tcW w:type="dxa" w:w="992"/>
          </w:tcPr>
          <w:p w14:paraId="2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Номера аппарат-ных средств, в которые установ-лены или к которым подклю-чены СКЗИ</w:t>
            </w:r>
          </w:p>
        </w:tc>
        <w:tc>
          <w:tcPr>
            <w:tcW w:type="dxa" w:w="851"/>
          </w:tcPr>
          <w:p w14:paraId="2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 изъятия (уничтожения)</w:t>
            </w:r>
          </w:p>
        </w:tc>
        <w:tc>
          <w:tcPr>
            <w:tcW w:type="dxa" w:w="1417"/>
          </w:tcPr>
          <w:p w14:paraId="2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Ф.И.О. сотрудников органа криптографии-ческой защиты, пользователя СКЗИ, производивших изъятие (уничтожение)</w:t>
            </w:r>
          </w:p>
        </w:tc>
        <w:tc>
          <w:tcPr>
            <w:tcW w:type="dxa" w:w="709"/>
          </w:tcPr>
          <w:p w14:paraId="2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Номер акта или расписка об уничто-жении</w:t>
            </w:r>
          </w:p>
        </w:tc>
        <w:tc>
          <w:tcPr>
            <w:tcW w:type="dxa" w:w="1134"/>
            <w:gridSpan w:val="1"/>
            <w:vMerge w:val="continue"/>
          </w:tcPr>
          <w:p/>
        </w:tc>
      </w:tr>
      <w:tr>
        <w:tc>
          <w:tcPr>
            <w:tcW w:type="dxa" w:w="534"/>
          </w:tcPr>
          <w:p w14:paraId="2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079"/>
          </w:tcPr>
          <w:p w14:paraId="3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067"/>
          </w:tcPr>
          <w:p w14:paraId="3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1114"/>
          </w:tcPr>
          <w:p w14:paraId="3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992"/>
          </w:tcPr>
          <w:p w14:paraId="3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928"/>
          </w:tcPr>
          <w:p w14:paraId="3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1057"/>
          </w:tcPr>
          <w:p w14:paraId="3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50"/>
          </w:tcPr>
          <w:p w14:paraId="3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1134"/>
          </w:tcPr>
          <w:p w14:paraId="3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1134"/>
          </w:tcPr>
          <w:p w14:paraId="3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992"/>
          </w:tcPr>
          <w:p w14:paraId="3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851"/>
          </w:tcPr>
          <w:p w14:paraId="3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1417"/>
          </w:tcPr>
          <w:p w14:paraId="3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709"/>
          </w:tcPr>
          <w:p w14:paraId="3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1134"/>
          </w:tcPr>
          <w:p w14:paraId="3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hRule="atLeast" w:val="2384"/>
        </w:trPr>
        <w:tc>
          <w:tcPr>
            <w:tcW w:type="dxa" w:w="534"/>
            <w:vAlign w:val="center"/>
          </w:tcPr>
          <w:p w14:paraId="3E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79"/>
            <w:textDirection w:val="btLr"/>
            <w:vAlign w:val="center"/>
          </w:tcPr>
          <w:p w14:paraId="3F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067"/>
            <w:textDirection w:val="btLr"/>
          </w:tcPr>
          <w:p w14:paraId="40000000">
            <w:pPr>
              <w:ind w:firstLine="0" w:left="113" w:right="113"/>
              <w:jc w:val="left"/>
              <w:rPr>
                <w:sz w:val="18"/>
              </w:rPr>
            </w:pPr>
          </w:p>
        </w:tc>
        <w:tc>
          <w:tcPr>
            <w:tcW w:type="dxa" w:w="1114"/>
            <w:textDirection w:val="btLr"/>
            <w:vAlign w:val="center"/>
          </w:tcPr>
          <w:p w14:paraId="41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992"/>
            <w:textDirection w:val="btLr"/>
            <w:vAlign w:val="center"/>
          </w:tcPr>
          <w:p w14:paraId="42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928"/>
            <w:textDirection w:val="btLr"/>
            <w:vAlign w:val="center"/>
          </w:tcPr>
          <w:p w14:paraId="43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057"/>
            <w:textDirection w:val="btLr"/>
            <w:vAlign w:val="center"/>
          </w:tcPr>
          <w:p w14:paraId="44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0"/>
            <w:textDirection w:val="btLr"/>
            <w:vAlign w:val="center"/>
          </w:tcPr>
          <w:p w14:paraId="45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134"/>
            <w:textDirection w:val="btLr"/>
            <w:vAlign w:val="center"/>
          </w:tcPr>
          <w:p w14:paraId="46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134"/>
            <w:textDirection w:val="btLr"/>
            <w:vAlign w:val="center"/>
          </w:tcPr>
          <w:p w14:paraId="47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992"/>
            <w:textDirection w:val="btLr"/>
            <w:vAlign w:val="center"/>
          </w:tcPr>
          <w:p w14:paraId="48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51"/>
            <w:textDirection w:val="btLr"/>
            <w:vAlign w:val="center"/>
          </w:tcPr>
          <w:p w14:paraId="49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417"/>
            <w:textDirection w:val="btLr"/>
            <w:vAlign w:val="center"/>
          </w:tcPr>
          <w:p w14:paraId="4A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709"/>
            <w:textDirection w:val="btLr"/>
            <w:vAlign w:val="center"/>
          </w:tcPr>
          <w:p w14:paraId="4B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134"/>
            <w:textDirection w:val="btLr"/>
            <w:vAlign w:val="center"/>
          </w:tcPr>
          <w:p w14:paraId="4C000000">
            <w:pPr>
              <w:ind w:firstLine="0" w:left="113" w:right="113"/>
              <w:jc w:val="left"/>
              <w:rPr>
                <w:sz w:val="10"/>
              </w:rPr>
            </w:pPr>
          </w:p>
        </w:tc>
      </w:tr>
      <w:tr>
        <w:trPr>
          <w:trHeight w:hRule="atLeast" w:val="2536"/>
        </w:trPr>
        <w:tc>
          <w:tcPr>
            <w:tcW w:type="dxa" w:w="534"/>
            <w:vAlign w:val="center"/>
          </w:tcPr>
          <w:p w14:paraId="4D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79"/>
            <w:textDirection w:val="btLr"/>
            <w:vAlign w:val="center"/>
          </w:tcPr>
          <w:p w14:paraId="4E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067"/>
            <w:textDirection w:val="btLr"/>
            <w:vAlign w:val="center"/>
          </w:tcPr>
          <w:p w14:paraId="4F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114"/>
            <w:textDirection w:val="btLr"/>
            <w:vAlign w:val="center"/>
          </w:tcPr>
          <w:p w14:paraId="50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992"/>
            <w:textDirection w:val="btLr"/>
            <w:vAlign w:val="center"/>
          </w:tcPr>
          <w:p w14:paraId="51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928"/>
            <w:textDirection w:val="btLr"/>
            <w:vAlign w:val="center"/>
          </w:tcPr>
          <w:p w14:paraId="52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057"/>
            <w:textDirection w:val="btLr"/>
            <w:vAlign w:val="center"/>
          </w:tcPr>
          <w:p w14:paraId="53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0"/>
            <w:textDirection w:val="btLr"/>
            <w:vAlign w:val="center"/>
          </w:tcPr>
          <w:p w14:paraId="54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134"/>
            <w:textDirection w:val="btLr"/>
            <w:vAlign w:val="center"/>
          </w:tcPr>
          <w:p w14:paraId="55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134"/>
            <w:textDirection w:val="btLr"/>
            <w:vAlign w:val="center"/>
          </w:tcPr>
          <w:p w14:paraId="56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992"/>
            <w:textDirection w:val="btLr"/>
            <w:vAlign w:val="center"/>
          </w:tcPr>
          <w:p w14:paraId="57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51"/>
            <w:textDirection w:val="btLr"/>
            <w:vAlign w:val="center"/>
          </w:tcPr>
          <w:p w14:paraId="58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417"/>
            <w:textDirection w:val="btLr"/>
            <w:vAlign w:val="center"/>
          </w:tcPr>
          <w:p w14:paraId="59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709"/>
            <w:textDirection w:val="btLr"/>
            <w:vAlign w:val="center"/>
          </w:tcPr>
          <w:p w14:paraId="5A000000">
            <w:pPr>
              <w:ind w:firstLine="0" w:left="113" w:right="113"/>
              <w:jc w:val="center"/>
              <w:rPr>
                <w:sz w:val="18"/>
              </w:rPr>
            </w:pPr>
          </w:p>
        </w:tc>
        <w:tc>
          <w:tcPr>
            <w:tcW w:type="dxa" w:w="1134"/>
            <w:textDirection w:val="btLr"/>
            <w:vAlign w:val="center"/>
          </w:tcPr>
          <w:p w14:paraId="5B000000">
            <w:pPr>
              <w:ind w:firstLine="0" w:left="113" w:right="113"/>
              <w:jc w:val="center"/>
              <w:rPr>
                <w:sz w:val="18"/>
              </w:rPr>
            </w:pPr>
          </w:p>
        </w:tc>
      </w:tr>
    </w:tbl>
    <w:p w14:paraId="5C000000">
      <w:pPr>
        <w:ind/>
        <w:jc w:val="center"/>
      </w:pPr>
      <w:r>
        <w:t>2</w:t>
      </w:r>
    </w:p>
    <w:sectPr>
      <w:headerReference r:id="rId1" w:type="default"/>
      <w:pgSz w:h="11906" w:orient="landscape" w:w="16838"/>
      <w:pgMar w:bottom="709" w:footer="709" w:gutter="0" w:header="709" w:left="1134" w:right="1134" w:top="184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  <w:jc w:val="both"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widowControl w:val="0"/>
      <w:spacing w:after="60" w:before="240"/>
      <w:ind w:hanging="432" w:left="432"/>
      <w:jc w:val="center"/>
      <w:outlineLvl w:val="0"/>
    </w:pPr>
    <w:rPr>
      <w:b w:val="1"/>
      <w:sz w:val="32"/>
    </w:rPr>
  </w:style>
  <w:style w:styleId="Style_15_ch" w:type="character">
    <w:name w:val="heading 1"/>
    <w:basedOn w:val="Style_4_ch"/>
    <w:link w:val="Style_15"/>
    <w:rPr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3" w:type="paragraph">
    <w:name w:val="ConsPlusCell"/>
    <w:link w:val="Style_3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3_ch" w:type="character">
    <w:name w:val="ConsPlusCell"/>
    <w:link w:val="Style_3"/>
    <w:rPr>
      <w:rFonts w:ascii="Arial" w:hAnsi="Arial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2024-01-31T08:34:52Z</dcterms:modified>
</cp:coreProperties>
</file>